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
    </w:p>
    <w:p>
      <w:pPr>
        <w:pStyle w:val="style0"/>
      </w:pPr>
      <w:r>
        <w:rPr>
          <w:sz w:val="32"/>
          <w:b/>
        </w:rPr>
        <w:tab/>
        <w:tab/>
        <w:tab/>
        <w:tab/>
      </w:r>
      <w:r>
        <w:rPr>
          <w:b/>
          <w:szCs w:val="24"/>
        </w:rPr>
        <w:tab/>
        <w:tab/>
        <w:t xml:space="preserve">Õiend </w:t>
      </w:r>
    </w:p>
    <w:p>
      <w:pPr>
        <w:pStyle w:val="style0"/>
      </w:pPr>
      <w:r>
        <w:rPr>
          <w:b/>
          <w:szCs w:val="24"/>
        </w:rPr>
        <w:tab/>
        <w:tab/>
        <w:tab/>
        <w:t>Täiendavate vahendite taotlemiseks reservfondist</w:t>
      </w:r>
    </w:p>
    <w:p>
      <w:pPr>
        <w:pStyle w:val="style0"/>
      </w:pPr>
      <w:r>
        <w:rPr>
          <w:b/>
          <w:szCs w:val="24"/>
        </w:rPr>
        <w:tab/>
        <w:tab/>
        <w:tab/>
        <w:tab/>
        <w:t>Haridusobjektide avariid</w:t>
      </w:r>
    </w:p>
    <w:p>
      <w:pPr>
        <w:pStyle w:val="style0"/>
        <w:jc w:val="both"/>
      </w:pPr>
      <w:r>
        <w:rPr>
          <w:szCs w:val="24"/>
        </w:rPr>
      </w:r>
    </w:p>
    <w:p>
      <w:pPr>
        <w:pStyle w:val="style0"/>
        <w:jc w:val="both"/>
      </w:pPr>
      <w:r>
        <w:rPr>
          <w:szCs w:val="24"/>
        </w:rPr>
        <w:tab/>
        <w:t xml:space="preserve">Tartu Linnavalitsuse linnavarade osakonnale on 2013. aastal kooli- ja lasteaiahoonete avariitöödeks eraldatud kokku 282 098 eurot. Vaatamata sellele on käesoleva aasta oktoobri lõpuks vahenditest planeeritud juba 97%. Töid, mis on vajalikud teostada hoonete igapäevaseks funktsioneerimiseks, tuleb iga päevaga juurde.  Enamus Tartu linna kooli- ja lasteaiahoonetest on küllalt eakad ning aastakümneid pole nendes teostatud suuremamahulisi rekonstrueerimisi. Käesolevaks ajaks on hooned ja võrgud amortiseerunud kriitilise piirini ning nende igapäevase funktsiooni tagamiseks on vajalik ilmnevate avariiliste puuduste kohene kõrvaldamine. Olemasolevate vahendite ammendumise tõttu on vajalik eraldada täiendavaid vahendeid. </w:t>
      </w:r>
    </w:p>
    <w:p>
      <w:pPr>
        <w:pStyle w:val="style0"/>
        <w:jc w:val="both"/>
      </w:pPr>
      <w:r>
        <w:rPr>
          <w:color w:val="0000FF"/>
          <w:szCs w:val="24"/>
        </w:rPr>
        <w:tab/>
      </w:r>
      <w:r>
        <w:rPr>
          <w:szCs w:val="24"/>
        </w:rPr>
        <w:t>Arvestades eeltoodut palume eraldada reservfondist täiendavalt rahalisi vahendeid Tartu LV linnavarade osakonnale 12 000 (kaksteist tuhat) eurot. Vahendid on vajalikud koolide ja lasteaedade elektripaigaldiste puuduste likvideerimiseks (LA Helika, LA Maarjamõisa, LA Ristikhein jne), torustike avariide likvideerimiseks ja ennetamiseks (LA Karoliine, Kesklinna Kool jne), vihmaveesüsteemide ja katuste remondiks (LA Tähtvere, LA Piilupesa jne).</w:t>
      </w:r>
    </w:p>
    <w:p>
      <w:pPr>
        <w:pStyle w:val="style24"/>
        <w:jc w:val="both"/>
      </w:pPr>
      <w:r>
        <w:rPr>
          <w:sz w:val="24"/>
          <w:szCs w:val="24"/>
        </w:rPr>
      </w:r>
    </w:p>
    <w:p>
      <w:pPr>
        <w:pStyle w:val="style0"/>
      </w:pPr>
      <w:r>
        <w:rPr>
          <w:szCs w:val="24"/>
        </w:rPr>
        <w:t>Koostas:</w:t>
        <w:tab/>
        <w:t>Tiit Paenurk</w:t>
      </w:r>
    </w:p>
    <w:p>
      <w:pPr>
        <w:pStyle w:val="style0"/>
      </w:pPr>
      <w:r>
        <w:rPr>
          <w:szCs w:val="24"/>
        </w:rPr>
        <w:tab/>
        <w:tab/>
        <w:t>Tartu LV linnavarade osakond</w:t>
      </w:r>
    </w:p>
    <w:p>
      <w:pPr>
        <w:pStyle w:val="style0"/>
        <w:ind w:firstLine="720" w:left="720" w:right="0"/>
      </w:pPr>
      <w:r>
        <w:rPr>
          <w:szCs w:val="24"/>
        </w:rPr>
        <w:t>ehitusteenistuse peaspetsialist</w:t>
      </w:r>
    </w:p>
    <w:p>
      <w:pPr>
        <w:pStyle w:val="style0"/>
      </w:pPr>
      <w:r>
        <w:rPr>
          <w:szCs w:val="24"/>
        </w:rPr>
        <w:t>24.10.2013</w:t>
      </w:r>
    </w:p>
    <w:sectPr>
      <w:formProt w:val="off"/>
      <w:pgSz w:h="16838" w:w="11906"/>
      <w:textDirection w:val="lrTb"/>
      <w:pgNumType w:fmt="decimal"/>
      <w:type w:val="nextPage"/>
      <w:pgMar w:bottom="1134" w:left="1701" w:right="1134" w:top="1134"/>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horndale AMT">
    <w:altName w:val="Times New Roman"/>
    <w:charset w:val="ba"/>
    <w:family w:val="roman"/>
    <w:pitch w:val="variable"/>
  </w:font>
  <w:font w:name="Calibri">
    <w:charset w:val="ba"/>
    <w:family w:val="roman"/>
    <w:pitch w:val="variable"/>
  </w:font>
</w:fonts>
</file>

<file path=word/styles.xml><?xml version="1.0" encoding="utf-8"?>
<w:styles xmlns:w="http://schemas.openxmlformats.org/wordprocessingml/2006/main">
  <w:style w:styleId="style0" w:type="paragraph">
    <w:name w:val="Default"/>
    <w:next w:val="style0"/>
    <w:pPr>
      <w:jc w:val="left"/>
      <w:widowControl/>
      <w:tabs>
        <w:tab w:leader="none" w:pos="720" w:val="left"/>
      </w:tabs>
      <w:suppressAutoHyphens w:val="true"/>
      <w:spacing w:after="200" w:before="0" w:line="276" w:lineRule="atLeast"/>
    </w:pPr>
    <w:rPr>
      <w:color w:val="auto"/>
      <w:sz w:val="24"/>
      <w:szCs w:val="20"/>
      <w:rFonts w:ascii="Times New Roman" w:cs="Times New Roman" w:eastAsia="Times New Roman" w:hAnsi="Times New Roman"/>
      <w:lang w:bidi="ar-SA" w:eastAsia="zh-CN" w:val="et-EE"/>
    </w:rPr>
  </w:style>
  <w:style w:styleId="style15" w:type="character">
    <w:name w:val="Default Paragraph Font"/>
    <w:next w:val="style15"/>
    <w:rPr/>
  </w:style>
  <w:style w:styleId="style16" w:type="character">
    <w:name w:val="Absatz-Standardschriftart"/>
    <w:next w:val="style16"/>
    <w:rPr/>
  </w:style>
  <w:style w:styleId="style17" w:type="character">
    <w:name w:val="WW-Absatz-Standardschriftart"/>
    <w:next w:val="style17"/>
    <w:rPr/>
  </w:style>
  <w:style w:styleId="style18" w:type="character">
    <w:name w:val="WW-Absatz-Standardschriftart1"/>
    <w:next w:val="style18"/>
    <w:rPr/>
  </w:style>
  <w:style w:styleId="style19" w:type="character">
    <w:name w:val="WW-Absatz-Standardschriftart11"/>
    <w:next w:val="style19"/>
    <w:rPr/>
  </w:style>
  <w:style w:styleId="style20" w:type="character">
    <w:name w:val="WW-Absatz-Standardschriftart111"/>
    <w:next w:val="style20"/>
    <w:rPr/>
  </w:style>
  <w:style w:styleId="style21" w:type="character">
    <w:name w:val="WW-Absatz-Standardschriftart1111"/>
    <w:next w:val="style21"/>
    <w:rPr/>
  </w:style>
  <w:style w:styleId="style22" w:type="character">
    <w:name w:val="Lõigu vaikefont"/>
    <w:next w:val="style22"/>
    <w:rPr/>
  </w:style>
  <w:style w:styleId="style23" w:type="paragraph">
    <w:name w:val="Heading"/>
    <w:basedOn w:val="style0"/>
    <w:next w:val="style24"/>
    <w:pPr>
      <w:keepNext/>
      <w:spacing w:after="120" w:before="240"/>
    </w:pPr>
    <w:rPr>
      <w:sz w:val="28"/>
      <w:szCs w:val="28"/>
      <w:rFonts w:ascii="Albany AMT;Arial" w:cs="Mangal" w:eastAsia="Arial Unicode MS" w:hAnsi="Albany AMT;Arial"/>
    </w:rPr>
  </w:style>
  <w:style w:styleId="style24" w:type="paragraph">
    <w:name w:val="Text body"/>
    <w:basedOn w:val="style0"/>
    <w:next w:val="style24"/>
    <w:pPr/>
    <w:rPr>
      <w:sz w:val="28"/>
    </w:rPr>
  </w:style>
  <w:style w:styleId="style25" w:type="paragraph">
    <w:name w:val="List"/>
    <w:basedOn w:val="style24"/>
    <w:next w:val="style25"/>
    <w:pPr/>
    <w:rPr>
      <w:rFonts w:cs="Mangal"/>
    </w:rPr>
  </w:style>
  <w:style w:styleId="style26" w:type="paragraph">
    <w:name w:val="Caption"/>
    <w:basedOn w:val="style0"/>
    <w:next w:val="style26"/>
    <w:pPr>
      <w:suppressLineNumbers/>
      <w:spacing w:after="120" w:before="120"/>
    </w:pPr>
    <w:rPr>
      <w:sz w:val="24"/>
      <w:i/>
      <w:szCs w:val="24"/>
      <w:iCs/>
      <w:rFonts w:cs="Mangal"/>
    </w:rPr>
  </w:style>
  <w:style w:styleId="style27" w:type="paragraph">
    <w:name w:val="Index"/>
    <w:basedOn w:val="style0"/>
    <w:next w:val="style27"/>
    <w:pPr>
      <w:suppressLineNumbers/>
    </w:pPr>
    <w:rPr>
      <w:rFonts w:cs="Mangal"/>
    </w:rPr>
  </w:style>
  <w:style w:styleId="style28" w:type="paragraph">
    <w:name w:val="caption"/>
    <w:basedOn w:val="style0"/>
    <w:next w:val="style28"/>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2605</TotalTime>
  <Application>OpenOffice.org/3.2$Win32 OpenOffice.org_project/320m12$Build-9483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2013-10-24T14:32:00.00Z</dcterms:created>
  <dc:creator>Priit Muts</dc:creator>
  <cp:lastModifiedBy>Tiit_P</cp:lastModifiedBy>
  <cp:lastPrinted>2006-11-29T12:09:00.00Z</cp:lastPrinted>
  <dcterms:modified xsi:type="dcterms:W3CDTF">2013-10-24T14:01:00.00Z</dcterms:modified>
  <cp:revision>5</cp:revision>
  <dc:title>Hr Kunnar Jürgenson</dc:title>
</cp:coreProperties>
</file>